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ПРОЕКТ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524C33" w:rsidRPr="00524C33" w:rsidRDefault="003267CF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ГЛАМАЗДИНСКОГО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524C33" w:rsidRPr="00524C33" w:rsidRDefault="003267CF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ХОМУТОВСК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ОГО РАЙОНА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от года №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:rsidR="00524C33" w:rsidRPr="00524C33" w:rsidRDefault="00524C33" w:rsidP="003267CF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 w:rsidRPr="00524C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proofErr w:type="spellEnd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постановляет: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год.</w:t>
      </w:r>
    </w:p>
    <w:p w:rsidR="003267CF" w:rsidRPr="003267CF" w:rsidRDefault="00524C33" w:rsidP="003267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 12.12.2023г № 54-па «</w:t>
      </w:r>
      <w:r w:rsidR="003267CF" w:rsidRPr="00326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267CF" w:rsidRPr="003267CF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3267CF" w:rsidRPr="003267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267CF" w:rsidRPr="003267CF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3267CF" w:rsidRPr="003267CF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2024 год</w:t>
      </w:r>
      <w:r w:rsidR="003267CF">
        <w:rPr>
          <w:rFonts w:ascii="Times New Roman" w:hAnsi="Times New Roman" w:cs="Times New Roman"/>
          <w:sz w:val="24"/>
          <w:szCs w:val="24"/>
        </w:rPr>
        <w:t>».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3. </w:t>
      </w:r>
      <w:proofErr w:type="gram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Контроль за</w:t>
      </w:r>
      <w:proofErr w:type="gram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4.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сельсовета.</w:t>
      </w:r>
    </w:p>
    <w:p w:rsidR="001D622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1D622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1D622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</w:t>
      </w:r>
    </w:p>
    <w:p w:rsidR="003267C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524C33"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О.А.Козодаева</w:t>
      </w:r>
      <w:proofErr w:type="spellEnd"/>
    </w:p>
    <w:p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Приложение</w:t>
      </w:r>
    </w:p>
    <w:p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постановлению Администрации</w:t>
      </w:r>
    </w:p>
    <w:p w:rsidR="00524C33" w:rsidRPr="00524C33" w:rsidRDefault="003267CF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524C33" w:rsidRPr="00524C33" w:rsidRDefault="00524C33" w:rsidP="003267CF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proofErr w:type="gram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</w:t>
      </w:r>
      <w:proofErr w:type="gram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 №</w:t>
      </w:r>
    </w:p>
    <w:p w:rsidR="00524C33" w:rsidRPr="00524C33" w:rsidRDefault="00524C33" w:rsidP="003267CF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охраняемым законом ценностям по муниципальному контролю в сфере благоустройства на территории </w:t>
      </w:r>
      <w:proofErr w:type="spellStart"/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в рамках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разработана и подлежит исполнению администрацией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Гламаздинского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по тексту – администрация).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1.2. </w:t>
      </w:r>
      <w:proofErr w:type="gram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образования,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 Правилами;</w:t>
      </w:r>
      <w:proofErr w:type="gramEnd"/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1.3. В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1.4. В рамках профилактики рисков причинения вреда (ущерба) охраняемым законом ценностям администрацией в 202</w:t>
      </w:r>
      <w:r w:rsidR="005D2A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2. Цели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задачи реализации Программы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2.1. Целями профилактической работы являются: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4) предупреждение </w:t>
      </w:r>
      <w:proofErr w:type="gram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нарушений</w:t>
      </w:r>
      <w:proofErr w:type="gram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2.2. Задачами профилактической работы являются: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самообследование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самообследования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3. Перечень профилактических мероприятий, сроки (периодичность) их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проведения</w:t>
      </w:r>
    </w:p>
    <w:tbl>
      <w:tblPr>
        <w:tblW w:w="0" w:type="auto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513"/>
        <w:gridCol w:w="2711"/>
        <w:gridCol w:w="1571"/>
      </w:tblGrid>
      <w:tr w:rsidR="00524C33" w:rsidRPr="00524C33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 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  <w:p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Ответственное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должностное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лицо</w:t>
            </w:r>
            <w:proofErr w:type="spellEnd"/>
          </w:p>
        </w:tc>
      </w:tr>
      <w:tr w:rsidR="00524C33" w:rsidRPr="00524C33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:rsidR="00524C33" w:rsidRPr="001D622F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В течение года</w:t>
            </w:r>
          </w:p>
        </w:tc>
      </w:tr>
      <w:tr w:rsidR="00524C33" w:rsidRPr="00524C33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D622F" w:rsidRPr="001D622F" w:rsidRDefault="001D622F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1D622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благоустройства</w:t>
            </w:r>
          </w:p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</w:p>
          <w:p w:rsidR="00524C33" w:rsidRPr="00524C33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6F4A57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Один раз в год </w:t>
            </w:r>
            <w:r w:rsidR="001D622F" w:rsidRPr="00384474">
              <w:rPr>
                <w:rFonts w:ascii="Times New Roman" w:hAnsi="Times New Roman"/>
                <w:spacing w:val="-6"/>
                <w:sz w:val="24"/>
                <w:szCs w:val="28"/>
                <w:highlight w:val="yellow"/>
              </w:rPr>
              <w:t xml:space="preserve"> </w:t>
            </w:r>
            <w:bookmarkStart w:id="0" w:name="_GoBack"/>
            <w:bookmarkEnd w:id="0"/>
            <w:r w:rsidR="001D622F" w:rsidRPr="005D2AA9">
              <w:rPr>
                <w:rFonts w:ascii="Times New Roman" w:hAnsi="Times New Roman"/>
                <w:spacing w:val="-6"/>
                <w:sz w:val="24"/>
                <w:szCs w:val="28"/>
              </w:rPr>
              <w:t>не позднее</w:t>
            </w:r>
            <w:r w:rsidR="001D622F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="005D2AA9">
              <w:rPr>
                <w:rFonts w:ascii="Times New Roman" w:hAnsi="Times New Roman"/>
                <w:spacing w:val="-6"/>
                <w:sz w:val="24"/>
                <w:szCs w:val="28"/>
              </w:rPr>
              <w:t>1 июля 2025</w:t>
            </w:r>
          </w:p>
        </w:tc>
      </w:tr>
      <w:tr w:rsidR="00384474" w:rsidRPr="00524C33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благоустройства</w:t>
            </w:r>
          </w:p>
          <w:p w:rsidR="00384474" w:rsidRPr="001D622F" w:rsidRDefault="00384474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</w:p>
          <w:p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84474" w:rsidRPr="00524C33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384474" w:rsidRPr="00CD5B6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84474" w:rsidRPr="006D79E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84474" w:rsidRPr="00524C33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администрации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форме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видео-конференц-связи.</w:t>
            </w:r>
          </w:p>
          <w:p w:rsidR="00384474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Глава</w:t>
            </w:r>
          </w:p>
          <w:p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:rsidR="00384474" w:rsidRP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В течение года по согласованию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с контролируемыми лицами</w:t>
            </w:r>
          </w:p>
        </w:tc>
      </w:tr>
      <w:tr w:rsidR="005D2AA9" w:rsidRPr="00524C33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AA9" w:rsidRDefault="005D2AA9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AA9" w:rsidRPr="00E4254E" w:rsidRDefault="005D2AA9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к ИП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Покурбаныч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Н.М.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Гламаздинского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:rsidR="005D2AA9" w:rsidRPr="00384474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2AA9" w:rsidRPr="00E4254E" w:rsidRDefault="005D2AA9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 квартал 2025</w:t>
            </w:r>
          </w:p>
        </w:tc>
      </w:tr>
    </w:tbl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4. Показатели результативности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Программы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реализации Программы планируется достижение следующих результатов: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Гирьянского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Беловского района в информационно-телекоммуникационной сети «Интернет».</w:t>
      </w:r>
    </w:p>
    <w:p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</w:pP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Отчетные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показатели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на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202</w:t>
      </w:r>
      <w:r w:rsidR="003844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год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7026"/>
        <w:gridCol w:w="1970"/>
      </w:tblGrid>
      <w:tr w:rsidR="00524C33" w:rsidRPr="00524C33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</w:t>
            </w:r>
          </w:p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24C33" w:rsidRPr="00524C33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</w:t>
            </w:r>
          </w:p>
        </w:tc>
      </w:tr>
      <w:tr w:rsidR="00524C33" w:rsidRPr="00524C33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60%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опрошенных</w:t>
            </w:r>
            <w:proofErr w:type="spellEnd"/>
          </w:p>
        </w:tc>
      </w:tr>
      <w:tr w:rsidR="00524C33" w:rsidRPr="00524C33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опрошенных</w:t>
            </w:r>
            <w:proofErr w:type="spellEnd"/>
          </w:p>
        </w:tc>
      </w:tr>
      <w:tr w:rsidR="00524C33" w:rsidRPr="00524C33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Выполнение профилактических мероприятий согласно перечню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опрошенных</w:t>
            </w:r>
            <w:proofErr w:type="spellEnd"/>
          </w:p>
        </w:tc>
      </w:tr>
    </w:tbl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p w:rsidR="00524C33" w:rsidRDefault="00524C33"/>
    <w:sectPr w:rsidR="0052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0A" w:rsidRDefault="003B0F0A" w:rsidP="001D622F">
      <w:pPr>
        <w:spacing w:after="0" w:line="240" w:lineRule="auto"/>
      </w:pPr>
      <w:r>
        <w:separator/>
      </w:r>
    </w:p>
  </w:endnote>
  <w:endnote w:type="continuationSeparator" w:id="0">
    <w:p w:rsidR="003B0F0A" w:rsidRDefault="003B0F0A" w:rsidP="001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0A" w:rsidRDefault="003B0F0A" w:rsidP="001D622F">
      <w:pPr>
        <w:spacing w:after="0" w:line="240" w:lineRule="auto"/>
      </w:pPr>
      <w:r>
        <w:separator/>
      </w:r>
    </w:p>
  </w:footnote>
  <w:footnote w:type="continuationSeparator" w:id="0">
    <w:p w:rsidR="003B0F0A" w:rsidRDefault="003B0F0A" w:rsidP="001D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3"/>
    <w:rsid w:val="001D622F"/>
    <w:rsid w:val="001F3515"/>
    <w:rsid w:val="0020462E"/>
    <w:rsid w:val="002D6576"/>
    <w:rsid w:val="003267CF"/>
    <w:rsid w:val="0038174F"/>
    <w:rsid w:val="00384474"/>
    <w:rsid w:val="003B0F0A"/>
    <w:rsid w:val="004310BE"/>
    <w:rsid w:val="00524C33"/>
    <w:rsid w:val="005D2AA9"/>
    <w:rsid w:val="006F4A57"/>
    <w:rsid w:val="00AB04E4"/>
    <w:rsid w:val="00B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2024-09-26T08:17:00Z</dcterms:created>
  <dcterms:modified xsi:type="dcterms:W3CDTF">2024-09-30T06:54:00Z</dcterms:modified>
</cp:coreProperties>
</file>