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1F5" w:rsidRDefault="000841F5" w:rsidP="000841F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Информация</w:t>
      </w:r>
    </w:p>
    <w:p w:rsidR="000841F5" w:rsidRDefault="000841F5" w:rsidP="000841F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proofErr w:type="gramStart"/>
      <w:r>
        <w:rPr>
          <w:rStyle w:val="a4"/>
          <w:rFonts w:ascii="PT-Astra-Sans-Regular" w:hAnsi="PT-Astra-Sans-Regular"/>
          <w:color w:val="252525"/>
        </w:rPr>
        <w:t>о</w:t>
      </w:r>
      <w:proofErr w:type="gramEnd"/>
      <w:r>
        <w:rPr>
          <w:rStyle w:val="a4"/>
          <w:rFonts w:ascii="PT-Astra-Sans-Regular" w:hAnsi="PT-Astra-Sans-Regular"/>
          <w:color w:val="252525"/>
        </w:rPr>
        <w:t xml:space="preserve"> государственном и муниципальном имуществе, включенном в перечни, указанные в части 4 статьи 18 настоящего Федерального закона на территории </w:t>
      </w:r>
      <w:proofErr w:type="spellStart"/>
      <w:r>
        <w:rPr>
          <w:rStyle w:val="a4"/>
          <w:rFonts w:ascii="PT-Astra-Sans-Regular" w:hAnsi="PT-Astra-Sans-Regular"/>
          <w:color w:val="252525"/>
        </w:rPr>
        <w:t>Гламаздинского</w:t>
      </w:r>
      <w:proofErr w:type="spellEnd"/>
      <w:r>
        <w:rPr>
          <w:rStyle w:val="a4"/>
          <w:rFonts w:ascii="PT-Astra-Sans-Regular" w:hAnsi="PT-Astra-Sans-Regular"/>
          <w:color w:val="252525"/>
        </w:rPr>
        <w:t xml:space="preserve"> </w:t>
      </w:r>
      <w:r>
        <w:rPr>
          <w:rStyle w:val="a4"/>
          <w:rFonts w:ascii="PT-Astra-Sans-Regular" w:hAnsi="PT-Astra-Sans-Regular"/>
          <w:color w:val="252525"/>
        </w:rPr>
        <w:t xml:space="preserve">сельсовета </w:t>
      </w:r>
      <w:proofErr w:type="spellStart"/>
      <w:r>
        <w:rPr>
          <w:rStyle w:val="a4"/>
          <w:rFonts w:ascii="PT-Astra-Sans-Regular" w:hAnsi="PT-Astra-Sans-Regular"/>
          <w:color w:val="252525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</w:rPr>
        <w:t xml:space="preserve"> района на 01.01.2023 года</w:t>
      </w:r>
    </w:p>
    <w:p w:rsidR="000841F5" w:rsidRDefault="000841F5" w:rsidP="000841F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0841F5" w:rsidRDefault="000841F5" w:rsidP="000841F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Муниципального имущества, указанного в части 4 статьи 18 Федерального закона от 24.07.2007 №209-ФЗ, у </w:t>
      </w:r>
      <w:proofErr w:type="gramStart"/>
      <w:r>
        <w:rPr>
          <w:rFonts w:ascii="PT-Astra-Sans-Regular" w:hAnsi="PT-Astra-Sans-Regular"/>
          <w:color w:val="252525"/>
        </w:rPr>
        <w:t>Администрации  </w:t>
      </w:r>
      <w:proofErr w:type="spellStart"/>
      <w:r>
        <w:rPr>
          <w:rFonts w:ascii="PT-Astra-Sans-Regular" w:hAnsi="PT-Astra-Sans-Regular"/>
          <w:color w:val="252525"/>
        </w:rPr>
        <w:t>Гламаздинского</w:t>
      </w:r>
      <w:proofErr w:type="spellEnd"/>
      <w:proofErr w:type="gramEnd"/>
      <w:r>
        <w:rPr>
          <w:rFonts w:ascii="PT-Astra-Sans-Regular" w:hAnsi="PT-Astra-Sans-Regular"/>
          <w:color w:val="252525"/>
        </w:rPr>
        <w:t xml:space="preserve"> </w:t>
      </w:r>
      <w:bookmarkStart w:id="0" w:name="_GoBack"/>
      <w:bookmarkEnd w:id="0"/>
      <w:r>
        <w:rPr>
          <w:rFonts w:ascii="PT-Astra-Sans-Regular" w:hAnsi="PT-Astra-Sans-Regular"/>
          <w:color w:val="252525"/>
        </w:rPr>
        <w:t xml:space="preserve">сельсовета 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 района не имеется.</w:t>
      </w:r>
    </w:p>
    <w:p w:rsidR="00427E64" w:rsidRDefault="00427E64"/>
    <w:sectPr w:rsidR="00427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F5"/>
    <w:rsid w:val="000841F5"/>
    <w:rsid w:val="0042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4A9FC-0BBC-4839-9276-E334FBCC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4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>SPecialiST RePack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2023-02-06T09:36:00Z</dcterms:created>
  <dcterms:modified xsi:type="dcterms:W3CDTF">2023-02-06T09:38:00Z</dcterms:modified>
</cp:coreProperties>
</file>