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ГЛАМАЗДИНСКОГО СЕЛЬСОВЕТА</w:t>
      </w: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D31B41" w:rsidRDefault="00D31B41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A35B8A" w:rsidRDefault="00294475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от  </w:t>
      </w:r>
      <w:r w:rsidR="000A4E97">
        <w:rPr>
          <w:rFonts w:ascii="Times New Roman" w:eastAsia="Times New Roman" w:hAnsi="Times New Roman" w:cs="Times New Roman"/>
          <w:b/>
          <w:sz w:val="24"/>
          <w:szCs w:val="28"/>
        </w:rPr>
        <w:t>12</w:t>
      </w:r>
      <w:r w:rsidR="00E25477">
        <w:rPr>
          <w:rFonts w:ascii="Times New Roman" w:eastAsia="Times New Roman" w:hAnsi="Times New Roman" w:cs="Times New Roman"/>
          <w:b/>
          <w:sz w:val="24"/>
          <w:szCs w:val="28"/>
        </w:rPr>
        <w:t xml:space="preserve"> ноября</w:t>
      </w:r>
      <w:r w:rsidR="00AF0393">
        <w:rPr>
          <w:rFonts w:ascii="Times New Roman" w:eastAsia="Times New Roman" w:hAnsi="Times New Roman" w:cs="Times New Roman"/>
          <w:b/>
          <w:sz w:val="24"/>
          <w:szCs w:val="28"/>
        </w:rPr>
        <w:t xml:space="preserve"> 202</w:t>
      </w:r>
      <w:r w:rsidR="000A4E9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 w:rsidRPr="00A35B8A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35B8A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E254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E49C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25477">
        <w:rPr>
          <w:rFonts w:ascii="Times New Roman" w:eastAsia="Times New Roman" w:hAnsi="Times New Roman" w:cs="Times New Roman"/>
          <w:b/>
          <w:sz w:val="24"/>
          <w:szCs w:val="24"/>
        </w:rPr>
        <w:t>-па</w:t>
      </w:r>
    </w:p>
    <w:p w:rsidR="00294475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>с. Гламаздино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5CB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Гламаздинского сельсовета Хомутовского района от 20.12.2018г № 66 « Об утверждении  муниципальной программы «Обеспеч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ние первичных мер пожарной безопасности  муниципального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«Гламаздинский 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ельсовет» Хомутовского района Курской области»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A35B8A" w:rsidRDefault="00294475" w:rsidP="001C4890">
      <w:pPr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    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 целях приведения указанного постановления в соответствие действующим мун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ципальным нормативным правовым актам  Администрация Гламаздинского сельсовета Хомутовского района</w:t>
      </w:r>
      <w:r w:rsid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BA" w:rsidRPr="00A35B8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45CBA" w:rsidRPr="00A35B8A" w:rsidRDefault="00294475" w:rsidP="00AF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Гламаздинского сельсовета Хомутовского района от 20.12.2018 г. № 66  « Об утверждении  муниципальной программы «Обесп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чение первичных мер пожарной безопасности  муниципального образования «Глама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динский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ельсовет» Хомутовского района Курской области» (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в редакции постановления от 23.05.2019 № 37, от 19.12.2019 № 79</w:t>
      </w:r>
      <w:r w:rsidR="00E25477">
        <w:rPr>
          <w:rFonts w:ascii="Times New Roman" w:eastAsia="Times New Roman" w:hAnsi="Times New Roman" w:cs="Times New Roman"/>
          <w:sz w:val="24"/>
          <w:szCs w:val="24"/>
        </w:rPr>
        <w:t>, от 15.06.2020г. № 17</w:t>
      </w:r>
      <w:r w:rsidR="000A4E97">
        <w:rPr>
          <w:rFonts w:ascii="Times New Roman" w:eastAsia="Times New Roman" w:hAnsi="Times New Roman" w:cs="Times New Roman"/>
          <w:sz w:val="24"/>
          <w:szCs w:val="24"/>
        </w:rPr>
        <w:t>, от 20.11.2020№ 43-па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) следующие</w:t>
      </w:r>
      <w:r w:rsidR="00EF4074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изменения: </w:t>
      </w:r>
    </w:p>
    <w:p w:rsidR="00E25477" w:rsidRDefault="00345CBA" w:rsidP="00E25477">
      <w:pPr>
        <w:pStyle w:val="a5"/>
        <w:shd w:val="clear" w:color="auto" w:fill="FFFFFF"/>
        <w:spacing w:after="0"/>
        <w:rPr>
          <w:b/>
          <w:sz w:val="28"/>
          <w:szCs w:val="28"/>
        </w:rPr>
      </w:pPr>
      <w:r w:rsidRPr="00A35B8A">
        <w:rPr>
          <w:rFonts w:eastAsia="Times New Roman"/>
        </w:rPr>
        <w:t>1.</w:t>
      </w:r>
      <w:r w:rsidR="00AF0393">
        <w:rPr>
          <w:rFonts w:eastAsia="Times New Roman"/>
        </w:rPr>
        <w:t>1</w:t>
      </w:r>
      <w:r w:rsidRPr="00A35B8A">
        <w:rPr>
          <w:rFonts w:eastAsia="Times New Roman"/>
        </w:rPr>
        <w:t>.</w:t>
      </w:r>
      <w:r w:rsidR="004712DE" w:rsidRPr="00A35B8A">
        <w:rPr>
          <w:rFonts w:eastAsia="Times New Roman"/>
        </w:rPr>
        <w:t xml:space="preserve"> </w:t>
      </w:r>
      <w:r w:rsidR="00E25477" w:rsidRPr="00E25477">
        <w:t>Паспорт</w:t>
      </w:r>
      <w:r w:rsidR="00E25477">
        <w:t xml:space="preserve"> </w:t>
      </w:r>
      <w:r w:rsidR="00E25477" w:rsidRPr="00E25477">
        <w:t>муниципальной  программы Гламаздинского сельсовета «Обеспечение первичных мер пожарной безопасности  муниципального образования  «Гламаздински</w:t>
      </w:r>
      <w:r w:rsidR="00E25477">
        <w:t xml:space="preserve"> </w:t>
      </w:r>
      <w:r w:rsidR="00E25477" w:rsidRPr="00E25477">
        <w:t>сельсовет» Хомутовского района</w:t>
      </w:r>
      <w:r w:rsidR="00E25477">
        <w:t xml:space="preserve"> </w:t>
      </w:r>
      <w:r w:rsidR="00E25477" w:rsidRPr="00E25477">
        <w:t>Курской области</w:t>
      </w:r>
      <w:r w:rsidR="00E25477">
        <w:t>» изложить в новой редакции (прил</w:t>
      </w:r>
      <w:r w:rsidR="00E25477">
        <w:t>а</w:t>
      </w:r>
      <w:r w:rsidR="00E25477">
        <w:t>гается).</w:t>
      </w:r>
    </w:p>
    <w:p w:rsidR="00345CBA" w:rsidRPr="00A35B8A" w:rsidRDefault="00AF0393" w:rsidP="001C4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7EE6" w:rsidRPr="00A35B8A">
        <w:rPr>
          <w:rFonts w:ascii="Times New Roman" w:hAnsi="Times New Roman" w:cs="Times New Roman"/>
          <w:sz w:val="24"/>
          <w:szCs w:val="24"/>
        </w:rPr>
        <w:t xml:space="preserve">. </w:t>
      </w:r>
      <w:r w:rsidR="00A35B8A" w:rsidRPr="00A35B8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8A" w:rsidRPr="00A35B8A">
        <w:rPr>
          <w:rFonts w:ascii="Times New Roman" w:hAnsi="Times New Roman" w:cs="Times New Roman"/>
          <w:sz w:val="24"/>
          <w:szCs w:val="24"/>
        </w:rPr>
        <w:t>№3,№4 изложить в новой редакции.</w:t>
      </w:r>
    </w:p>
    <w:p w:rsidR="00D979D8" w:rsidRPr="00A35B8A" w:rsidRDefault="00AF0393" w:rsidP="001C48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79D8" w:rsidRPr="00A35B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размещению на официально сайте Администр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ции Гламаздинского сельсовета в сети «Интернет», вступает в силу со дня его офиц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ального обнародования</w:t>
      </w:r>
      <w:r w:rsidR="00A35B8A" w:rsidRPr="00A3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9D8" w:rsidRPr="00A35B8A" w:rsidRDefault="00D979D8" w:rsidP="001C4890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Гламаздинского сельсовета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  Н.В.Соболев</w:t>
      </w:r>
    </w:p>
    <w:p w:rsidR="00D979D8" w:rsidRPr="00A35B8A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9D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25477" w:rsidRDefault="00E25477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 Гламаздинского сельсовета «Обеспечение первичных мер пожарной безопасности  муниципального образования  «Гламаздинский сельсовет» Хомутовского района Курской области</w:t>
      </w:r>
    </w:p>
    <w:p w:rsidR="00E25477" w:rsidRDefault="00E25477" w:rsidP="00E2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477" w:rsidRDefault="00E25477" w:rsidP="00E25477">
      <w:pPr>
        <w:pStyle w:val="a5"/>
        <w:shd w:val="clear" w:color="auto" w:fill="FFFFFF"/>
        <w:spacing w:after="0"/>
        <w:rPr>
          <w:b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</w:t>
            </w:r>
            <w:r>
              <w:t>с</w:t>
            </w:r>
            <w:r>
              <w:t>ности  муниципального образования «Гламазди</w:t>
            </w:r>
            <w:r>
              <w:t>н</w:t>
            </w:r>
            <w:r>
              <w:t xml:space="preserve">ский сельсовет» Хомутовского района 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Основание для разработки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</w:t>
            </w:r>
            <w:r>
              <w:t>е</w:t>
            </w:r>
            <w:r>
              <w:t>стного самоуправления в Российской Федерации»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</w:tcPr>
          <w:p w:rsidR="00E25477" w:rsidRDefault="00E25477">
            <w:pPr>
              <w:pStyle w:val="a5"/>
              <w:spacing w:after="0" w:line="240" w:lineRule="auto"/>
              <w:rPr>
                <w:rStyle w:val="aff6"/>
                <w:rFonts w:eastAsia="Times New Roman"/>
              </w:rPr>
            </w:pPr>
            <w:r>
              <w:rPr>
                <w:rStyle w:val="aff6"/>
              </w:rPr>
              <w:t>Заказчик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 муниципальное образование «Гламаздинский сельсовет» Хомутовского района</w:t>
            </w:r>
          </w:p>
          <w:p w:rsidR="00E25477" w:rsidRDefault="00E25477">
            <w:pPr>
              <w:pStyle w:val="a5"/>
              <w:spacing w:after="0" w:line="240" w:lineRule="auto"/>
              <w:jc w:val="both"/>
            </w:pPr>
            <w:r>
              <w:t>«Обеспечение реализации муниципальной пр</w:t>
            </w:r>
            <w:r>
              <w:t>о</w:t>
            </w:r>
            <w:r>
              <w:t>граммы «Пожарная безопасность и защита насел</w:t>
            </w:r>
            <w:r>
              <w:t>е</w:t>
            </w:r>
            <w:r>
              <w:t xml:space="preserve">ния муниципального образования «Гламаздинский сельсовет» Хомутовского района Курской области 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Основные разработчики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 администрация  Гламаздинского сельсовета Х</w:t>
            </w:r>
            <w:r>
              <w:t>о</w:t>
            </w:r>
            <w:r>
              <w:t>мутовского района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муниципального образования «Глама</w:t>
            </w:r>
            <w:r>
              <w:t>з</w:t>
            </w:r>
            <w:r>
              <w:t>динский сельсовет» от пожаров и их последствий путем качественного материального обеспечения полномочия по обеспечению первичных мер п</w:t>
            </w:r>
            <w:r>
              <w:t>о</w:t>
            </w:r>
            <w:r>
              <w:t>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 повышение эффективности проводимой прот</w:t>
            </w:r>
            <w:r>
              <w:t>и</w:t>
            </w:r>
            <w:r>
              <w:t>вопожарной пропаганды с населением  муниц</w:t>
            </w:r>
            <w:r>
              <w:t>и</w:t>
            </w:r>
            <w:r>
              <w:t>пального образования «Гламаздинский сельсовет».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реализации полномочия по обеспечению перви</w:t>
            </w:r>
            <w:r>
              <w:t>ч</w:t>
            </w:r>
            <w:r>
              <w:t>ных мер пожарной безопасности.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Срок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2019 - 202</w:t>
            </w:r>
            <w:r w:rsidR="000A4E97">
              <w:t>4</w:t>
            </w:r>
            <w:r>
              <w:t xml:space="preserve"> годы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Исполнители основных</w:t>
            </w:r>
            <w: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 администрация Гламаздинского сельсовета Х</w:t>
            </w:r>
            <w:r>
              <w:t>о</w:t>
            </w:r>
            <w:r>
              <w:t>мутовского района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муниципального образования с</w:t>
            </w:r>
            <w:r>
              <w:t>о</w:t>
            </w:r>
            <w:r>
              <w:t>ставляет 22.0 тыс. рублей, в том числе по годам: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 2020 год –12,0 тыс. рублей;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2022 год – 6,0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2023 год – 6,0 тыс. рублей</w:t>
            </w:r>
          </w:p>
          <w:p w:rsidR="000A4E97" w:rsidRDefault="000A4E97" w:rsidP="000A4E97">
            <w:pPr>
              <w:pStyle w:val="a5"/>
              <w:spacing w:after="0" w:line="240" w:lineRule="auto"/>
            </w:pPr>
            <w:r>
              <w:t>2024 год – 6,0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Ожидаемые конечные</w:t>
            </w:r>
            <w: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    снижение количества пожаров, гибели и тра</w:t>
            </w:r>
            <w:r>
              <w:t>в</w:t>
            </w:r>
            <w:r>
              <w:t>мирования людей при пожарах, достигаемое за счет качественного обеспечения органами местн</w:t>
            </w:r>
            <w:r>
              <w:t>о</w:t>
            </w:r>
            <w:r>
              <w:t>го самоуправления первичных мер пожарной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E25477" w:rsidRDefault="00E25477" w:rsidP="00E254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«Гламаздинский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709"/>
        <w:gridCol w:w="709"/>
        <w:gridCol w:w="708"/>
        <w:gridCol w:w="709"/>
        <w:gridCol w:w="802"/>
        <w:gridCol w:w="757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6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8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02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57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A4E97" w:rsidRPr="00096BCB" w:rsidRDefault="000A4E97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A4E97" w:rsidRPr="00FE29BE" w:rsidTr="000A4E97">
        <w:trPr>
          <w:trHeight w:val="1449"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E97" w:rsidRPr="00096BCB" w:rsidRDefault="000A4E97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0A4E97" w:rsidRPr="00096BCB" w:rsidRDefault="000A4E97" w:rsidP="00977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«Гламаздинский сельсовет» Хомутовск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1984" w:type="dxa"/>
            <w:vAlign w:val="center"/>
          </w:tcPr>
          <w:p w:rsidR="000A4E97" w:rsidRPr="00096BCB" w:rsidRDefault="000A4E97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Гламаздинского сельсовета  Х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 ра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02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57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0A4E97" w:rsidRPr="00FE29BE" w:rsidTr="000A4E97">
        <w:trPr>
          <w:trHeight w:val="1149"/>
        </w:trPr>
        <w:tc>
          <w:tcPr>
            <w:tcW w:w="1809" w:type="dxa"/>
            <w:shd w:val="clear" w:color="auto" w:fill="auto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«Гламаздинский сельсовет» Х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мутовского района Курской области»</w:t>
            </w:r>
          </w:p>
        </w:tc>
        <w:tc>
          <w:tcPr>
            <w:tcW w:w="1984" w:type="dxa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02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57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A4E97" w:rsidRPr="00096BCB" w:rsidRDefault="000A4E97" w:rsidP="000A3C49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>селением муниципального образования « Гламаздинский сельсовет</w:t>
            </w: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0A4E97" w:rsidRPr="00096BCB" w:rsidRDefault="000A4E97" w:rsidP="000A3C49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393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«Гламаздинский сельсовет» Хомутовского района Курской области»</w:t>
      </w:r>
    </w:p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3825"/>
        <w:gridCol w:w="2125"/>
        <w:gridCol w:w="855"/>
        <w:gridCol w:w="992"/>
        <w:gridCol w:w="850"/>
        <w:gridCol w:w="993"/>
        <w:gridCol w:w="951"/>
        <w:gridCol w:w="675"/>
      </w:tblGrid>
      <w:tr w:rsidR="000A4E97" w:rsidRPr="00F157AF" w:rsidTr="000A4E97">
        <w:trPr>
          <w:gridAfter w:val="6"/>
          <w:wAfter w:w="5316" w:type="dxa"/>
          <w:trHeight w:val="230"/>
          <w:tblHeader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22"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«Гламаздинский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238"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</w:tcPr>
          <w:p w:rsidR="000A4E97" w:rsidRPr="004013F9" w:rsidRDefault="000A4E97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</w:tr>
      <w:tr w:rsidR="000A4E97" w:rsidRPr="00F157AF" w:rsidTr="000A4E97"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8E1899" w:rsidRDefault="000A4E9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зования «Гламаздинский сельсовет» Х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341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259"/>
        </w:trPr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Default="000A4E9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0A4E97" w:rsidRPr="008E1899" w:rsidRDefault="000A4E9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 Гламаздинский сельсовет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293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shd w:val="clear" w:color="auto" w:fill="auto"/>
          </w:tcPr>
          <w:p w:rsidR="000A4E97" w:rsidRPr="008E1899" w:rsidRDefault="000A4E97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5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Default="000A4E97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49" w:rsidRDefault="006C2749" w:rsidP="00447D83">
      <w:pPr>
        <w:spacing w:after="0" w:line="240" w:lineRule="auto"/>
      </w:pPr>
      <w:r>
        <w:separator/>
      </w:r>
    </w:p>
  </w:endnote>
  <w:endnote w:type="continuationSeparator" w:id="1">
    <w:p w:rsidR="006C2749" w:rsidRDefault="006C2749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49" w:rsidRDefault="006C2749" w:rsidP="00447D83">
      <w:pPr>
        <w:spacing w:after="0" w:line="240" w:lineRule="auto"/>
      </w:pPr>
      <w:r>
        <w:separator/>
      </w:r>
    </w:p>
  </w:footnote>
  <w:footnote w:type="continuationSeparator" w:id="1">
    <w:p w:rsidR="006C2749" w:rsidRDefault="006C2749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792D63">
    <w:pPr>
      <w:pStyle w:val="af9"/>
      <w:jc w:val="center"/>
    </w:pPr>
    <w:fldSimple w:instr="PAGE   \* MERGEFORMAT">
      <w:r w:rsidR="007E49CD">
        <w:rPr>
          <w:noProof/>
        </w:rPr>
        <w:t>3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3C49"/>
    <w:rsid w:val="000A4E97"/>
    <w:rsid w:val="000B2379"/>
    <w:rsid w:val="000D0638"/>
    <w:rsid w:val="000E2BE6"/>
    <w:rsid w:val="000E4D09"/>
    <w:rsid w:val="00100760"/>
    <w:rsid w:val="00102CDA"/>
    <w:rsid w:val="0010449B"/>
    <w:rsid w:val="00121E4C"/>
    <w:rsid w:val="00135766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096B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E7F91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930"/>
    <w:rsid w:val="00662B8F"/>
    <w:rsid w:val="00666BFB"/>
    <w:rsid w:val="006761C7"/>
    <w:rsid w:val="0068365F"/>
    <w:rsid w:val="00685E6F"/>
    <w:rsid w:val="00697637"/>
    <w:rsid w:val="006A6A43"/>
    <w:rsid w:val="006B0D7A"/>
    <w:rsid w:val="006C2749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92D63"/>
    <w:rsid w:val="007A261E"/>
    <w:rsid w:val="007A327A"/>
    <w:rsid w:val="007A5C07"/>
    <w:rsid w:val="007B35EE"/>
    <w:rsid w:val="007C1835"/>
    <w:rsid w:val="007D68B3"/>
    <w:rsid w:val="007E49CD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C016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328E1"/>
    <w:rsid w:val="00A35B8A"/>
    <w:rsid w:val="00A35D34"/>
    <w:rsid w:val="00A62272"/>
    <w:rsid w:val="00A625D2"/>
    <w:rsid w:val="00A94A5E"/>
    <w:rsid w:val="00A95977"/>
    <w:rsid w:val="00AA0E6E"/>
    <w:rsid w:val="00AB40D3"/>
    <w:rsid w:val="00AC4817"/>
    <w:rsid w:val="00AC4884"/>
    <w:rsid w:val="00AD0DB1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2687"/>
    <w:rsid w:val="00CE1E61"/>
    <w:rsid w:val="00CE255C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7734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cp:lastPrinted>2020-11-25T07:08:00Z</cp:lastPrinted>
  <dcterms:created xsi:type="dcterms:W3CDTF">2018-11-20T13:41:00Z</dcterms:created>
  <dcterms:modified xsi:type="dcterms:W3CDTF">2021-11-26T06:35:00Z</dcterms:modified>
</cp:coreProperties>
</file>