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D7" w:rsidRDefault="00A45DD7" w:rsidP="00A45DD7">
      <w:pPr>
        <w:pStyle w:val="a3"/>
        <w:shd w:val="clear" w:color="auto" w:fill="FFFFFF"/>
        <w:spacing w:before="0" w:beforeAutospacing="0"/>
        <w:jc w:val="center"/>
        <w:rPr>
          <w:rFonts w:ascii="PT-Astra-Sans-Regular" w:hAnsi="PT-Astra-Sans-Regular"/>
          <w:color w:val="252525"/>
          <w:sz w:val="15"/>
          <w:szCs w:val="15"/>
        </w:rPr>
      </w:pPr>
      <w:r>
        <w:rPr>
          <w:rFonts w:ascii="PT-Astra-Sans-Regular" w:hAnsi="PT-Astra-Sans-Regular"/>
          <w:color w:val="000000"/>
          <w:sz w:val="20"/>
          <w:szCs w:val="20"/>
        </w:rPr>
        <w:t>СОБРАНИЕ ДЕПУТАТОВ ГЛАМАЗДИНСКОГО СЕЛЬСОВЕТА</w:t>
      </w:r>
    </w:p>
    <w:p w:rsidR="00A45DD7" w:rsidRDefault="00A45DD7" w:rsidP="00A45DD7">
      <w:pPr>
        <w:pStyle w:val="1"/>
        <w:shd w:val="clear" w:color="auto" w:fill="FFFFFF"/>
        <w:spacing w:before="0"/>
        <w:jc w:val="center"/>
        <w:rPr>
          <w:rFonts w:ascii="PT-Astra-Sans-Regular" w:hAnsi="PT-Astra-Sans-Regular"/>
          <w:b w:val="0"/>
          <w:bCs w:val="0"/>
          <w:color w:val="252525"/>
          <w:sz w:val="48"/>
          <w:szCs w:val="48"/>
        </w:rPr>
      </w:pPr>
      <w:r>
        <w:rPr>
          <w:rFonts w:ascii="PT-Astra-Sans-Regular" w:hAnsi="PT-Astra-Sans-Regular"/>
          <w:b w:val="0"/>
          <w:bCs w:val="0"/>
          <w:color w:val="000000"/>
          <w:sz w:val="20"/>
          <w:szCs w:val="20"/>
        </w:rPr>
        <w:t>ХОМУТОВСКОГО РАЙОНА КУРСКОЙ ОБЛАСТИ</w:t>
      </w:r>
    </w:p>
    <w:p w:rsidR="00A45DD7" w:rsidRDefault="00A45DD7" w:rsidP="00A45DD7">
      <w:pPr>
        <w:pStyle w:val="1"/>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000000"/>
          <w:sz w:val="20"/>
          <w:szCs w:val="20"/>
        </w:rPr>
        <w:t> </w:t>
      </w:r>
    </w:p>
    <w:p w:rsidR="00A45DD7" w:rsidRDefault="00A45DD7" w:rsidP="00A45DD7">
      <w:pPr>
        <w:pStyle w:val="1"/>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000000"/>
          <w:sz w:val="20"/>
          <w:szCs w:val="20"/>
        </w:rPr>
        <w:t>РЕШЕНИЕ</w:t>
      </w:r>
    </w:p>
    <w:p w:rsidR="00A45DD7" w:rsidRDefault="00A45DD7" w:rsidP="00A45DD7">
      <w:pPr>
        <w:pStyle w:val="1"/>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000000"/>
          <w:sz w:val="20"/>
          <w:szCs w:val="20"/>
        </w:rPr>
        <w:t> </w:t>
      </w:r>
    </w:p>
    <w:p w:rsidR="00A45DD7" w:rsidRDefault="00A45DD7" w:rsidP="00A45DD7">
      <w:pPr>
        <w:pStyle w:val="1"/>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000000"/>
          <w:sz w:val="20"/>
          <w:szCs w:val="20"/>
        </w:rPr>
        <w:t>от 11 ноября 2011 года                                                                      № 12/96</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О внесении изменений и дополнений в Устав муниципального образования «Гламаздинский сельсовет» Хомутовского района Курской области»</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В соответствии с Федеральными законами от 29.12.2010 г. №442-ФЗ «О внесении изменений в Лесной кодекс Российской Федерации и отдельные законодательные акты Российской Федерации»,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статьёй 22 Устава муниципального образования «Гламаздинский сельсовет» Хомутовского района Курской области и в целях приведения в соответствие действующему законодательству Устава муниципального образования «Гламаздинский сельсовет» Хомутовского района Курской области Собрание депутатов Гламаздинского  сельсовета Хомутовского района Курской области РЕШИЛО:</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 Внести  в Устав муниципального образования «Гламаздинский сельсовет» Хомутовского района Курской области следующие изменения и дополнения:</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 В части 1 статьи 3 «Вопросы местного значения Гламаздинского сельсовета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пункт 5 изложить в новой редакции:</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«5) дорожная деятельность в отношении автомобильных дорог местного значения в границах населенных пунктов Гламаздинского сельсовета Хомутовского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Гламаздинского сельсовета Хомутовского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б) пункт 17 дополнить словами:</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 включая обеспечение свободного доступа граждан к водным объектам общего пользования и их береговым полосам;»;</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в) пункт 21  изложить в новой редакции:</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«21) утверждение генеральных планов Гламаздинского сельсовета Хомутовского района, правил землепользования и застройки, утверждение подготовленной на основе генеральных планов Гламаздинского сельсовета Хомутовского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Гламаздинского сельсовета Хомутовского района, утверждение местных нормативов градостроительного проектирования Гламаздинского сельсовета Хомутовского района, резервирование земель и изъятие, в том числе путем выкупа, земельных участков в границах Гламаздинского сельсовета Хомутовского района для муниципальных нужд, осуществление земельного контроля за использованием земель Гламаздинского сельсовета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г) пункт 27 дополнить словами:</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 а также осуществление муниципального контроля в области использования и охраны особо охраняемых природных территорий местного значения;»;</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д) в пункте 31 слова «и надзора» исключить;</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е)  дополнить новыми пунктами 34-36 следующего содержания:</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«34) осуществление муниципального контроля за проведением муниципальных лотерей;</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35) осуществление муниципального контроля на территории особой экономической зоны;</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lastRenderedPageBreak/>
        <w:t>36) обеспечение выполнения работ, необходимых для создания искусственных земельных участков для нужд Гламаздинского сельсовета Хомутовского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2) В статье 7 «Муниципальные правовые акты Гламаздинского сельсовета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часть 11 после слов «Районные новости» дополнить словами «или в информационном бюллетене Администрации Хомутовского района и Представительного Собрания Хомутовского района «Официальные вести», издаваемого и размещаемого в порядке, установленном решением Представительного Собрания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consplusnormal"/>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3) В статье 10 «Муниципальные выборы»:</w:t>
      </w:r>
    </w:p>
    <w:p w:rsidR="00A45DD7" w:rsidRDefault="00A45DD7" w:rsidP="00A45DD7">
      <w:pPr>
        <w:pStyle w:val="consplusnormal"/>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часть 5 изложить в следующей редакции:</w:t>
      </w:r>
    </w:p>
    <w:p w:rsidR="00A45DD7" w:rsidRDefault="00A45DD7" w:rsidP="00A45DD7">
      <w:pPr>
        <w:pStyle w:val="consplusnormal"/>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«5. Депутаты Собрания депутатов Гламаздинского сельсовета Хомутовского района, Глава Гламаздинского сельсовета Хомутовского района и иные выборные должностные лица местного самоуправления избираются по мажоритарной избирательной системе относительного большинства. На территории Гламаздинского сельсовета Хомутовского района для проведения выборов депутатов Собрания депутатов Гламаздинского сельсовета Хомутовского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4) В статье 21 «Собрание депутатов Гламаздинского сельсовета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а) часть 2 изложить в следующей редакции:</w:t>
      </w:r>
    </w:p>
    <w:p w:rsidR="00A45DD7" w:rsidRDefault="00A45DD7" w:rsidP="00A45DD7">
      <w:pPr>
        <w:pStyle w:val="consnormal"/>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«2. Собрание  депутатов Гламаздинского сельсовета Хомутовского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5) Статью 24 «Статус депутата Собрания депутатов Гламаздинского сельсовета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дополнить частью 4.1 следующего содержания:</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«4.1. Решение Собрания депутатов Гламаздинского сельсовета Хомутовского района о досрочном прекращении полномочий депутата Собрания депутатов Гламаздинского сельсовета Хомутовского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Гламаздинского сельсовета Хомутовского района,  - не позднее чем через три месяца со дня появления такого основания.».</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6) Статью 37 «Избирательная комиссия Гламаздинского сельсовета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дополнить частью 5 следующего содержания:</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«5. Полномочия избирательной комиссии Гламаздинского сельсовета Хомутовского района по решению Избирательной комиссии Курской области, принятому на основе обращения Собрания депутатов Гламаздинского сельсовета Хомутовского района, могут возлагаться на территориальную избирательную комиссию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7) В части 3 статьи 40 «Статус муниципального служащего Гламаздинского сельсовета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пункт 10 после слов «, международных организаций» дополнить словами:</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8) В статье 46 «Доходы и расходы местного бюджета Гламаздинского сельсовета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lastRenderedPageBreak/>
        <w:t>а) абзац 1 изложить в следующей редакции:</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«Доходы местного бюджета Гламаздинского сельсовета Хомутовского района формируются за счет налоговых и неналоговых доходов, безвозмездных поступлений в бюджет Гламаздинского сельсовета Хомутовского района, осуществляемых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9) В статье 51 «Муниципальное имущество Гламаздинского сельсовета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пункт 6 части 2 изложить в следующей редакции:</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«6) имущество, предназначенное для обеспечения первичных мер пожарной безопасности;».</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10) Дополнить Устав новой статьей 52-1 «Приватизация муниципального имущества Гламаздинского сельсовета Хомутовского района» следующего содержания:</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«Статья 52-1 «Приватизация муниципального имущества Гламаздинского   сельсовета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1. Порядок и условия приватизации муниципального имущества определяются решением Собрания депутатов Гламаздинского сельсовета Хомутовского района в соответствии с федеральными законами.</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2. Доходы от использования и приватизации муниципального имущества поступают в местный бюджет Гламаздинского сельсовета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11) Дополнить Устав новой статьей 52-2 «Отношения органов местного самоуправления Гламаздинского сельсовета Хомутовского района с муниципальными предприятиями и учреждениями» следующего содержания:</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«Статья 52-2 «Отношения органов местного самоуправления Гламаздинского сельсовета Хомутовского района с муниципальными предприятиями и учреждениями</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 Муниципальное образование «Гламаздинского сельсовет» Хомутовского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«Гламаздинского сельсовет» Хомутовского района функции и полномочия учредителя в отношении муниципальных предприятий и учреждений, созданных муниципальным образованием «Гламаздинского сельсовет» Хомутовского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Гламаздинского сельсовета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2. Учредителем муниципальных предприятий и учреждений от имени  Гламаздинского сельсовета Хомутовского района выступает Администрации  Гламаздинского сельсовета Хомутовского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3. Администрация Гламаздинского сельсовета Хомутовского района, осуществляющая функции и полномочия учредителя от имени муниципального образования «Гламаздинский сельсовет» Хомутовского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12) В статье 61 «Контроль за деятельностью органов местного самоуправления Гламаздинского сельсовета Хомутовского района и должностных лиц местного самоуправления Гламаздинского сельсовета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часть 3 изложить в следующей редакции:</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«3. Финансовый контроль, осуществляемый органами (должностными лицами) Администрации Гламаздинского сельсовета Хомутовского района Курской области, осуществляют финансовый орган Администрации Гламаздинского сельсовета Хомутовского района Курской области и (или) уполномоченные им органы, главные распорядители, распорядители бюджетных средств в соответствии с Бюджетным кодексом Российской Федерации.».</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13) Статью 64 «Приведение нормативных правовых актов органов местного самоуправления Гламаздинского сельсовета Хомутовского района в соответствие с настоящим Уставом»:</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дополнить абзацем следующего содержания:</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lastRenderedPageBreak/>
        <w:t>«Положения части 5 статьи 10, части 2 статьи 21, в соответствии с которыми депутаты Собрания депутатов Гламаздинского сельсовета Хомутовского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Гламаздинского сельсовета Хомутовского района, назначенным после вступления в силу решения Собрания депутатов Гламаздинского сельсовета Хомутовского района от 11 ноября 2011 года № 12/96. Опубликование (обнародование) схемы многомандатного избирательного округа, включая ее графическое изображение, осуществляется Собранием депутатов Гламаздинского сельсовета Хомутовского района не позднее чем через пять дней после ее утверждения.».</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consnormal"/>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2. Поручить Главе Гламаздинского сельсовета Хомутовского района решение Собрания депутатов Гламаздинского сельсовета Хомутовского района  «О внесении изменений и дополнений в Устав муниципального образования «Гламаздинский сельсовет» Хомутовского района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законом.</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3. Обнародовать настоящее решение Собрания депутатов Гламаздинского  сельсовета Хомутовского района «О  внесении изменений и дополнений в Устав муниципального образования «Гламаздинский сельсовет» Хомутовского района Курской области» на 7 информационных стендах, расположенных:</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1-й - на здании Администрации Гламаздинского сельсовета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2-й – на здании магазина ООО «Альянс» в с.Гламаздино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3-й – на здании магазина ЧП «Покурбаныч Н.М» в с. Гламаздино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4-й – на здании Администрации Гламаздинского сельсовета в д.Малеевка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5-й – на здании магазина ЧП «Покурбаныч Н.М» в д. Малеевка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6-й - в здании Администрации Гламаздинского сельсовета в д.Стрекалово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7-й – на здании магазина ЧП «Сухоруковой О.В.» в д. Стрекалово Хомутовского района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4. Настоящее решение вступает в силу после его официального опубликования (обнародования) после его государственной регистрации, за исключением пунктов 2 и 3, которые вступают в силу со дня подписания настоящего решения.</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Глава Гламаздинского сельсовета</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Хомутовского района Курской области                                         Н.В.Соболев                                     </w:t>
      </w:r>
    </w:p>
    <w:p w:rsidR="00A45DD7" w:rsidRDefault="00A45DD7" w:rsidP="00A45DD7">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1510EA" w:rsidRPr="00A45DD7" w:rsidRDefault="001510EA" w:rsidP="00A45DD7"/>
    <w:sectPr w:rsidR="001510EA" w:rsidRPr="00A45DD7" w:rsidSect="00151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416A"/>
    <w:multiLevelType w:val="multilevel"/>
    <w:tmpl w:val="18D61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4F5E34"/>
    <w:multiLevelType w:val="multilevel"/>
    <w:tmpl w:val="844CB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1911AF"/>
    <w:rsid w:val="00086498"/>
    <w:rsid w:val="001510EA"/>
    <w:rsid w:val="001911AF"/>
    <w:rsid w:val="006D3326"/>
    <w:rsid w:val="007F407F"/>
    <w:rsid w:val="00A45DD7"/>
    <w:rsid w:val="00D036D5"/>
    <w:rsid w:val="00F77A0F"/>
    <w:rsid w:val="00FE1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0EA"/>
  </w:style>
  <w:style w:type="paragraph" w:styleId="1">
    <w:name w:val="heading 1"/>
    <w:basedOn w:val="a"/>
    <w:next w:val="a"/>
    <w:link w:val="10"/>
    <w:uiPriority w:val="9"/>
    <w:qFormat/>
    <w:rsid w:val="000864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08649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F40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1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11AF"/>
    <w:rPr>
      <w:b/>
      <w:bCs/>
    </w:rPr>
  </w:style>
  <w:style w:type="character" w:styleId="a5">
    <w:name w:val="Emphasis"/>
    <w:basedOn w:val="a0"/>
    <w:uiPriority w:val="20"/>
    <w:qFormat/>
    <w:rsid w:val="001911AF"/>
    <w:rPr>
      <w:i/>
      <w:iCs/>
    </w:rPr>
  </w:style>
  <w:style w:type="paragraph" w:customStyle="1" w:styleId="consplusnormal">
    <w:name w:val="consplusnormal"/>
    <w:basedOn w:val="a"/>
    <w:rsid w:val="00191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91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7F407F"/>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08649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86498"/>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086498"/>
    <w:rPr>
      <w:color w:val="0000FF"/>
      <w:u w:val="single"/>
    </w:rPr>
  </w:style>
  <w:style w:type="character" w:customStyle="1" w:styleId="category-name">
    <w:name w:val="category-name"/>
    <w:basedOn w:val="a0"/>
    <w:rsid w:val="00086498"/>
  </w:style>
  <w:style w:type="character" w:customStyle="1" w:styleId="published">
    <w:name w:val="published"/>
    <w:basedOn w:val="a0"/>
    <w:rsid w:val="00086498"/>
  </w:style>
  <w:style w:type="character" w:customStyle="1" w:styleId="hits">
    <w:name w:val="hits"/>
    <w:basedOn w:val="a0"/>
    <w:rsid w:val="00086498"/>
  </w:style>
  <w:style w:type="paragraph" w:styleId="a7">
    <w:name w:val="Balloon Text"/>
    <w:basedOn w:val="a"/>
    <w:link w:val="a8"/>
    <w:uiPriority w:val="99"/>
    <w:semiHidden/>
    <w:unhideWhenUsed/>
    <w:rsid w:val="000864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64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820032">
      <w:bodyDiv w:val="1"/>
      <w:marLeft w:val="0"/>
      <w:marRight w:val="0"/>
      <w:marTop w:val="0"/>
      <w:marBottom w:val="0"/>
      <w:divBdr>
        <w:top w:val="none" w:sz="0" w:space="0" w:color="auto"/>
        <w:left w:val="none" w:sz="0" w:space="0" w:color="auto"/>
        <w:bottom w:val="none" w:sz="0" w:space="0" w:color="auto"/>
        <w:right w:val="none" w:sz="0" w:space="0" w:color="auto"/>
      </w:divBdr>
    </w:div>
    <w:div w:id="1055470374">
      <w:bodyDiv w:val="1"/>
      <w:marLeft w:val="0"/>
      <w:marRight w:val="0"/>
      <w:marTop w:val="0"/>
      <w:marBottom w:val="0"/>
      <w:divBdr>
        <w:top w:val="none" w:sz="0" w:space="0" w:color="auto"/>
        <w:left w:val="none" w:sz="0" w:space="0" w:color="auto"/>
        <w:bottom w:val="none" w:sz="0" w:space="0" w:color="auto"/>
        <w:right w:val="none" w:sz="0" w:space="0" w:color="auto"/>
      </w:divBdr>
    </w:div>
    <w:div w:id="1202783138">
      <w:bodyDiv w:val="1"/>
      <w:marLeft w:val="0"/>
      <w:marRight w:val="0"/>
      <w:marTop w:val="0"/>
      <w:marBottom w:val="0"/>
      <w:divBdr>
        <w:top w:val="none" w:sz="0" w:space="0" w:color="auto"/>
        <w:left w:val="none" w:sz="0" w:space="0" w:color="auto"/>
        <w:bottom w:val="none" w:sz="0" w:space="0" w:color="auto"/>
        <w:right w:val="none" w:sz="0" w:space="0" w:color="auto"/>
      </w:divBdr>
      <w:divsChild>
        <w:div w:id="2095466181">
          <w:marLeft w:val="0"/>
          <w:marRight w:val="0"/>
          <w:marTop w:val="0"/>
          <w:marBottom w:val="0"/>
          <w:divBdr>
            <w:top w:val="none" w:sz="0" w:space="0" w:color="auto"/>
            <w:left w:val="none" w:sz="0" w:space="0" w:color="auto"/>
            <w:bottom w:val="none" w:sz="0" w:space="0" w:color="auto"/>
            <w:right w:val="none" w:sz="0" w:space="0" w:color="auto"/>
          </w:divBdr>
          <w:divsChild>
            <w:div w:id="107821796">
              <w:marLeft w:val="94"/>
              <w:marRight w:val="0"/>
              <w:marTop w:val="0"/>
              <w:marBottom w:val="94"/>
              <w:divBdr>
                <w:top w:val="single" w:sz="4" w:space="14" w:color="F3F3F3"/>
                <w:left w:val="single" w:sz="4" w:space="14" w:color="F3F3F3"/>
                <w:bottom w:val="single" w:sz="4" w:space="14" w:color="F3F3F3"/>
                <w:right w:val="single" w:sz="4" w:space="14" w:color="F3F3F3"/>
              </w:divBdr>
              <w:divsChild>
                <w:div w:id="1358697076">
                  <w:marLeft w:val="0"/>
                  <w:marRight w:val="0"/>
                  <w:marTop w:val="0"/>
                  <w:marBottom w:val="0"/>
                  <w:divBdr>
                    <w:top w:val="none" w:sz="0" w:space="0" w:color="auto"/>
                    <w:left w:val="none" w:sz="0" w:space="0" w:color="auto"/>
                    <w:bottom w:val="none" w:sz="0" w:space="0" w:color="auto"/>
                    <w:right w:val="none" w:sz="0" w:space="0" w:color="auto"/>
                  </w:divBdr>
                  <w:divsChild>
                    <w:div w:id="12022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254">
              <w:marLeft w:val="94"/>
              <w:marRight w:val="0"/>
              <w:marTop w:val="0"/>
              <w:marBottom w:val="94"/>
              <w:divBdr>
                <w:top w:val="single" w:sz="4" w:space="14" w:color="F3F3F3"/>
                <w:left w:val="single" w:sz="4" w:space="14" w:color="F3F3F3"/>
                <w:bottom w:val="single" w:sz="4" w:space="14" w:color="F3F3F3"/>
                <w:right w:val="single" w:sz="4" w:space="14" w:color="F3F3F3"/>
              </w:divBdr>
              <w:divsChild>
                <w:div w:id="1164079649">
                  <w:marLeft w:val="0"/>
                  <w:marRight w:val="0"/>
                  <w:marTop w:val="0"/>
                  <w:marBottom w:val="0"/>
                  <w:divBdr>
                    <w:top w:val="none" w:sz="0" w:space="0" w:color="auto"/>
                    <w:left w:val="none" w:sz="0" w:space="0" w:color="auto"/>
                    <w:bottom w:val="none" w:sz="0" w:space="0" w:color="auto"/>
                    <w:right w:val="none" w:sz="0" w:space="0" w:color="auto"/>
                  </w:divBdr>
                  <w:divsChild>
                    <w:div w:id="16431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3370">
              <w:marLeft w:val="94"/>
              <w:marRight w:val="0"/>
              <w:marTop w:val="0"/>
              <w:marBottom w:val="94"/>
              <w:divBdr>
                <w:top w:val="single" w:sz="4" w:space="14" w:color="F3F3F3"/>
                <w:left w:val="single" w:sz="4" w:space="14" w:color="F3F3F3"/>
                <w:bottom w:val="single" w:sz="4" w:space="14" w:color="F3F3F3"/>
                <w:right w:val="single" w:sz="4" w:space="14" w:color="F3F3F3"/>
              </w:divBdr>
              <w:divsChild>
                <w:div w:id="3361244">
                  <w:marLeft w:val="0"/>
                  <w:marRight w:val="0"/>
                  <w:marTop w:val="0"/>
                  <w:marBottom w:val="0"/>
                  <w:divBdr>
                    <w:top w:val="none" w:sz="0" w:space="0" w:color="auto"/>
                    <w:left w:val="none" w:sz="0" w:space="0" w:color="auto"/>
                    <w:bottom w:val="none" w:sz="0" w:space="0" w:color="auto"/>
                    <w:right w:val="none" w:sz="0" w:space="0" w:color="auto"/>
                  </w:divBdr>
                </w:div>
              </w:divsChild>
            </w:div>
            <w:div w:id="1191183143">
              <w:marLeft w:val="94"/>
              <w:marRight w:val="0"/>
              <w:marTop w:val="0"/>
              <w:marBottom w:val="94"/>
              <w:divBdr>
                <w:top w:val="single" w:sz="4" w:space="14" w:color="F3F3F3"/>
                <w:left w:val="single" w:sz="4" w:space="14" w:color="F3F3F3"/>
                <w:bottom w:val="single" w:sz="4" w:space="14" w:color="F3F3F3"/>
                <w:right w:val="single" w:sz="4" w:space="14" w:color="F3F3F3"/>
              </w:divBdr>
              <w:divsChild>
                <w:div w:id="758595620">
                  <w:marLeft w:val="0"/>
                  <w:marRight w:val="0"/>
                  <w:marTop w:val="0"/>
                  <w:marBottom w:val="0"/>
                  <w:divBdr>
                    <w:top w:val="none" w:sz="0" w:space="0" w:color="auto"/>
                    <w:left w:val="none" w:sz="0" w:space="0" w:color="auto"/>
                    <w:bottom w:val="none" w:sz="0" w:space="0" w:color="auto"/>
                    <w:right w:val="none" w:sz="0" w:space="0" w:color="auto"/>
                  </w:divBdr>
                  <w:divsChild>
                    <w:div w:id="1856609">
                      <w:marLeft w:val="0"/>
                      <w:marRight w:val="0"/>
                      <w:marTop w:val="0"/>
                      <w:marBottom w:val="0"/>
                      <w:divBdr>
                        <w:top w:val="none" w:sz="0" w:space="0" w:color="auto"/>
                        <w:left w:val="none" w:sz="0" w:space="0" w:color="auto"/>
                        <w:bottom w:val="none" w:sz="0" w:space="0" w:color="auto"/>
                        <w:right w:val="none" w:sz="0" w:space="0" w:color="auto"/>
                      </w:divBdr>
                      <w:divsChild>
                        <w:div w:id="829828005">
                          <w:marLeft w:val="0"/>
                          <w:marRight w:val="0"/>
                          <w:marTop w:val="0"/>
                          <w:marBottom w:val="0"/>
                          <w:divBdr>
                            <w:top w:val="none" w:sz="0" w:space="0" w:color="auto"/>
                            <w:left w:val="none" w:sz="0" w:space="0" w:color="auto"/>
                            <w:bottom w:val="none" w:sz="0" w:space="0" w:color="auto"/>
                            <w:right w:val="none" w:sz="0" w:space="0" w:color="auto"/>
                          </w:divBdr>
                          <w:divsChild>
                            <w:div w:id="258294026">
                              <w:marLeft w:val="0"/>
                              <w:marRight w:val="0"/>
                              <w:marTop w:val="0"/>
                              <w:marBottom w:val="0"/>
                              <w:divBdr>
                                <w:top w:val="none" w:sz="0" w:space="0" w:color="auto"/>
                                <w:left w:val="none" w:sz="0" w:space="0" w:color="auto"/>
                                <w:bottom w:val="none" w:sz="0" w:space="0" w:color="auto"/>
                                <w:right w:val="none" w:sz="0" w:space="0" w:color="auto"/>
                              </w:divBdr>
                              <w:divsChild>
                                <w:div w:id="1376614382">
                                  <w:marLeft w:val="0"/>
                                  <w:marRight w:val="0"/>
                                  <w:marTop w:val="0"/>
                                  <w:marBottom w:val="0"/>
                                  <w:divBdr>
                                    <w:top w:val="none" w:sz="0" w:space="0" w:color="auto"/>
                                    <w:left w:val="none" w:sz="0" w:space="0" w:color="auto"/>
                                    <w:bottom w:val="none" w:sz="0" w:space="0" w:color="auto"/>
                                    <w:right w:val="none" w:sz="0" w:space="0" w:color="auto"/>
                                  </w:divBdr>
                                  <w:divsChild>
                                    <w:div w:id="1042940920">
                                      <w:marLeft w:val="-140"/>
                                      <w:marRight w:val="-140"/>
                                      <w:marTop w:val="0"/>
                                      <w:marBottom w:val="0"/>
                                      <w:divBdr>
                                        <w:top w:val="none" w:sz="0" w:space="0" w:color="auto"/>
                                        <w:left w:val="none" w:sz="0" w:space="0" w:color="auto"/>
                                        <w:bottom w:val="none" w:sz="0" w:space="0" w:color="auto"/>
                                        <w:right w:val="none" w:sz="0" w:space="0" w:color="auto"/>
                                      </w:divBdr>
                                      <w:divsChild>
                                        <w:div w:id="1032194334">
                                          <w:marLeft w:val="0"/>
                                          <w:marRight w:val="0"/>
                                          <w:marTop w:val="0"/>
                                          <w:marBottom w:val="0"/>
                                          <w:divBdr>
                                            <w:top w:val="none" w:sz="0" w:space="0" w:color="auto"/>
                                            <w:left w:val="none" w:sz="0" w:space="0" w:color="auto"/>
                                            <w:bottom w:val="none" w:sz="0" w:space="0" w:color="auto"/>
                                            <w:right w:val="none" w:sz="0" w:space="0" w:color="auto"/>
                                          </w:divBdr>
                                          <w:divsChild>
                                            <w:div w:id="296423433">
                                              <w:marLeft w:val="0"/>
                                              <w:marRight w:val="0"/>
                                              <w:marTop w:val="0"/>
                                              <w:marBottom w:val="0"/>
                                              <w:divBdr>
                                                <w:top w:val="none" w:sz="0" w:space="0" w:color="auto"/>
                                                <w:left w:val="none" w:sz="0" w:space="0" w:color="auto"/>
                                                <w:bottom w:val="none" w:sz="0" w:space="0" w:color="auto"/>
                                                <w:right w:val="none" w:sz="0" w:space="0" w:color="auto"/>
                                              </w:divBdr>
                                              <w:divsChild>
                                                <w:div w:id="879705523">
                                                  <w:marLeft w:val="0"/>
                                                  <w:marRight w:val="0"/>
                                                  <w:marTop w:val="0"/>
                                                  <w:marBottom w:val="0"/>
                                                  <w:divBdr>
                                                    <w:top w:val="none" w:sz="0" w:space="0" w:color="auto"/>
                                                    <w:left w:val="none" w:sz="0" w:space="0" w:color="auto"/>
                                                    <w:bottom w:val="none" w:sz="0" w:space="0" w:color="auto"/>
                                                    <w:right w:val="none" w:sz="0" w:space="0" w:color="auto"/>
                                                  </w:divBdr>
                                                  <w:divsChild>
                                                    <w:div w:id="362636910">
                                                      <w:marLeft w:val="0"/>
                                                      <w:marRight w:val="0"/>
                                                      <w:marTop w:val="0"/>
                                                      <w:marBottom w:val="0"/>
                                                      <w:divBdr>
                                                        <w:top w:val="none" w:sz="0" w:space="0" w:color="auto"/>
                                                        <w:left w:val="none" w:sz="0" w:space="0" w:color="auto"/>
                                                        <w:bottom w:val="none" w:sz="0" w:space="0" w:color="auto"/>
                                                        <w:right w:val="none" w:sz="0" w:space="0" w:color="auto"/>
                                                      </w:divBdr>
                                                      <w:divsChild>
                                                        <w:div w:id="2026129177">
                                                          <w:marLeft w:val="0"/>
                                                          <w:marRight w:val="0"/>
                                                          <w:marTop w:val="0"/>
                                                          <w:marBottom w:val="0"/>
                                                          <w:divBdr>
                                                            <w:top w:val="none" w:sz="0" w:space="0" w:color="auto"/>
                                                            <w:left w:val="none" w:sz="0" w:space="0" w:color="auto"/>
                                                            <w:bottom w:val="none" w:sz="0" w:space="0" w:color="auto"/>
                                                            <w:right w:val="none" w:sz="0" w:space="0" w:color="auto"/>
                                                          </w:divBdr>
                                                          <w:divsChild>
                                                            <w:div w:id="1928146777">
                                                              <w:marLeft w:val="0"/>
                                                              <w:marRight w:val="0"/>
                                                              <w:marTop w:val="0"/>
                                                              <w:marBottom w:val="0"/>
                                                              <w:divBdr>
                                                                <w:top w:val="none" w:sz="0" w:space="0" w:color="auto"/>
                                                                <w:left w:val="none" w:sz="0" w:space="0" w:color="auto"/>
                                                                <w:bottom w:val="none" w:sz="0" w:space="0" w:color="auto"/>
                                                                <w:right w:val="none" w:sz="0" w:space="0" w:color="auto"/>
                                                              </w:divBdr>
                                                              <w:divsChild>
                                                                <w:div w:id="9025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632490">
                                          <w:marLeft w:val="0"/>
                                          <w:marRight w:val="0"/>
                                          <w:marTop w:val="0"/>
                                          <w:marBottom w:val="0"/>
                                          <w:divBdr>
                                            <w:top w:val="none" w:sz="0" w:space="0" w:color="auto"/>
                                            <w:left w:val="none" w:sz="0" w:space="0" w:color="auto"/>
                                            <w:bottom w:val="none" w:sz="0" w:space="0" w:color="auto"/>
                                            <w:right w:val="none" w:sz="0" w:space="0" w:color="auto"/>
                                          </w:divBdr>
                                          <w:divsChild>
                                            <w:div w:id="1642072650">
                                              <w:marLeft w:val="0"/>
                                              <w:marRight w:val="0"/>
                                              <w:marTop w:val="0"/>
                                              <w:marBottom w:val="0"/>
                                              <w:divBdr>
                                                <w:top w:val="none" w:sz="0" w:space="0" w:color="auto"/>
                                                <w:left w:val="none" w:sz="0" w:space="0" w:color="auto"/>
                                                <w:bottom w:val="none" w:sz="0" w:space="0" w:color="auto"/>
                                                <w:right w:val="none" w:sz="0" w:space="0" w:color="auto"/>
                                              </w:divBdr>
                                              <w:divsChild>
                                                <w:div w:id="2068792851">
                                                  <w:marLeft w:val="0"/>
                                                  <w:marRight w:val="0"/>
                                                  <w:marTop w:val="0"/>
                                                  <w:marBottom w:val="0"/>
                                                  <w:divBdr>
                                                    <w:top w:val="none" w:sz="0" w:space="0" w:color="auto"/>
                                                    <w:left w:val="none" w:sz="0" w:space="0" w:color="auto"/>
                                                    <w:bottom w:val="none" w:sz="0" w:space="0" w:color="auto"/>
                                                    <w:right w:val="none" w:sz="0" w:space="0" w:color="auto"/>
                                                  </w:divBdr>
                                                  <w:divsChild>
                                                    <w:div w:id="1986080721">
                                                      <w:marLeft w:val="0"/>
                                                      <w:marRight w:val="0"/>
                                                      <w:marTop w:val="0"/>
                                                      <w:marBottom w:val="0"/>
                                                      <w:divBdr>
                                                        <w:top w:val="none" w:sz="0" w:space="0" w:color="auto"/>
                                                        <w:left w:val="none" w:sz="0" w:space="0" w:color="auto"/>
                                                        <w:bottom w:val="none" w:sz="0" w:space="0" w:color="auto"/>
                                                        <w:right w:val="none" w:sz="0" w:space="0" w:color="auto"/>
                                                      </w:divBdr>
                                                      <w:divsChild>
                                                        <w:div w:id="2001735474">
                                                          <w:marLeft w:val="0"/>
                                                          <w:marRight w:val="0"/>
                                                          <w:marTop w:val="0"/>
                                                          <w:marBottom w:val="0"/>
                                                          <w:divBdr>
                                                            <w:top w:val="none" w:sz="0" w:space="0" w:color="auto"/>
                                                            <w:left w:val="none" w:sz="0" w:space="0" w:color="auto"/>
                                                            <w:bottom w:val="none" w:sz="0" w:space="0" w:color="auto"/>
                                                            <w:right w:val="none" w:sz="0" w:space="0" w:color="auto"/>
                                                          </w:divBdr>
                                                          <w:divsChild>
                                                            <w:div w:id="2051147499">
                                                              <w:marLeft w:val="0"/>
                                                              <w:marRight w:val="0"/>
                                                              <w:marTop w:val="0"/>
                                                              <w:marBottom w:val="0"/>
                                                              <w:divBdr>
                                                                <w:top w:val="none" w:sz="0" w:space="0" w:color="auto"/>
                                                                <w:left w:val="none" w:sz="0" w:space="0" w:color="auto"/>
                                                                <w:bottom w:val="none" w:sz="0" w:space="0" w:color="auto"/>
                                                                <w:right w:val="none" w:sz="0" w:space="0" w:color="auto"/>
                                                              </w:divBdr>
                                                              <w:divsChild>
                                                                <w:div w:id="15400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4668395">
          <w:marLeft w:val="0"/>
          <w:marRight w:val="0"/>
          <w:marTop w:val="0"/>
          <w:marBottom w:val="0"/>
          <w:divBdr>
            <w:top w:val="none" w:sz="0" w:space="0" w:color="auto"/>
            <w:left w:val="none" w:sz="0" w:space="0" w:color="auto"/>
            <w:bottom w:val="none" w:sz="0" w:space="0" w:color="auto"/>
            <w:right w:val="none" w:sz="0" w:space="0" w:color="auto"/>
          </w:divBdr>
          <w:divsChild>
            <w:div w:id="29306241">
              <w:marLeft w:val="0"/>
              <w:marRight w:val="0"/>
              <w:marTop w:val="0"/>
              <w:marBottom w:val="0"/>
              <w:divBdr>
                <w:top w:val="none" w:sz="0" w:space="0" w:color="auto"/>
                <w:left w:val="none" w:sz="0" w:space="0" w:color="auto"/>
                <w:bottom w:val="none" w:sz="0" w:space="0" w:color="auto"/>
                <w:right w:val="none" w:sz="0" w:space="0" w:color="auto"/>
              </w:divBdr>
              <w:divsChild>
                <w:div w:id="211117660">
                  <w:marLeft w:val="0"/>
                  <w:marRight w:val="0"/>
                  <w:marTop w:val="0"/>
                  <w:marBottom w:val="0"/>
                  <w:divBdr>
                    <w:top w:val="none" w:sz="0" w:space="0" w:color="auto"/>
                    <w:left w:val="none" w:sz="0" w:space="0" w:color="auto"/>
                    <w:bottom w:val="none" w:sz="0" w:space="0" w:color="auto"/>
                    <w:right w:val="none" w:sz="0" w:space="0" w:color="auto"/>
                  </w:divBdr>
                  <w:divsChild>
                    <w:div w:id="14903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4618">
              <w:marLeft w:val="0"/>
              <w:marRight w:val="0"/>
              <w:marTop w:val="0"/>
              <w:marBottom w:val="0"/>
              <w:divBdr>
                <w:top w:val="none" w:sz="0" w:space="0" w:color="auto"/>
                <w:left w:val="none" w:sz="0" w:space="0" w:color="auto"/>
                <w:bottom w:val="none" w:sz="0" w:space="0" w:color="auto"/>
                <w:right w:val="none" w:sz="0" w:space="0" w:color="auto"/>
              </w:divBdr>
              <w:divsChild>
                <w:div w:id="1370256085">
                  <w:marLeft w:val="0"/>
                  <w:marRight w:val="0"/>
                  <w:marTop w:val="0"/>
                  <w:marBottom w:val="0"/>
                  <w:divBdr>
                    <w:top w:val="none" w:sz="0" w:space="0" w:color="auto"/>
                    <w:left w:val="none" w:sz="0" w:space="0" w:color="auto"/>
                    <w:bottom w:val="none" w:sz="0" w:space="0" w:color="auto"/>
                    <w:right w:val="none" w:sz="0" w:space="0" w:color="auto"/>
                  </w:divBdr>
                </w:div>
                <w:div w:id="2136019256">
                  <w:marLeft w:val="0"/>
                  <w:marRight w:val="0"/>
                  <w:marTop w:val="0"/>
                  <w:marBottom w:val="0"/>
                  <w:divBdr>
                    <w:top w:val="none" w:sz="0" w:space="0" w:color="auto"/>
                    <w:left w:val="none" w:sz="0" w:space="0" w:color="auto"/>
                    <w:bottom w:val="none" w:sz="0" w:space="0" w:color="auto"/>
                    <w:right w:val="none" w:sz="0" w:space="0" w:color="auto"/>
                  </w:divBdr>
                </w:div>
                <w:div w:id="4692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9681">
      <w:bodyDiv w:val="1"/>
      <w:marLeft w:val="0"/>
      <w:marRight w:val="0"/>
      <w:marTop w:val="0"/>
      <w:marBottom w:val="0"/>
      <w:divBdr>
        <w:top w:val="none" w:sz="0" w:space="0" w:color="auto"/>
        <w:left w:val="none" w:sz="0" w:space="0" w:color="auto"/>
        <w:bottom w:val="none" w:sz="0" w:space="0" w:color="auto"/>
        <w:right w:val="none" w:sz="0" w:space="0" w:color="auto"/>
      </w:divBdr>
    </w:div>
    <w:div w:id="1876235881">
      <w:bodyDiv w:val="1"/>
      <w:marLeft w:val="0"/>
      <w:marRight w:val="0"/>
      <w:marTop w:val="0"/>
      <w:marBottom w:val="0"/>
      <w:divBdr>
        <w:top w:val="none" w:sz="0" w:space="0" w:color="auto"/>
        <w:left w:val="none" w:sz="0" w:space="0" w:color="auto"/>
        <w:bottom w:val="none" w:sz="0" w:space="0" w:color="auto"/>
        <w:right w:val="none" w:sz="0" w:space="0" w:color="auto"/>
      </w:divBdr>
    </w:div>
    <w:div w:id="20089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1999</Words>
  <Characters>11399</Characters>
  <Application>Microsoft Office Word</Application>
  <DocSecurity>0</DocSecurity>
  <Lines>94</Lines>
  <Paragraphs>26</Paragraphs>
  <ScaleCrop>false</ScaleCrop>
  <Company>SPecialiST RePack</Company>
  <LinksUpToDate>false</LinksUpToDate>
  <CharactersWithSpaces>13372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7</cp:revision>
  <dcterms:created xsi:type="dcterms:W3CDTF">2023-11-01T07:02:00Z</dcterms:created>
  <dcterms:modified xsi:type="dcterms:W3CDTF">2023-11-01T07:07:00Z</dcterms:modified>
</cp:coreProperties>
</file>