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7F" w:rsidRDefault="00BC587F" w:rsidP="00BC587F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252525"/>
        </w:rPr>
      </w:pPr>
      <w:r>
        <w:rPr>
          <w:rFonts w:ascii="Arial" w:hAnsi="Arial" w:cs="Arial"/>
          <w:b w:val="0"/>
          <w:bCs w:val="0"/>
          <w:color w:val="252525"/>
        </w:rPr>
        <w:t xml:space="preserve">ПРОТОКОЛ Публичных слушаний по подготовке корректировки правил землепользования и застройки </w:t>
      </w:r>
      <w:proofErr w:type="spellStart"/>
      <w:r>
        <w:rPr>
          <w:rFonts w:ascii="Arial" w:hAnsi="Arial" w:cs="Arial"/>
          <w:b w:val="0"/>
          <w:bCs w:val="0"/>
          <w:color w:val="252525"/>
        </w:rPr>
        <w:t>Гламаздинского</w:t>
      </w:r>
      <w:proofErr w:type="spellEnd"/>
      <w:r>
        <w:rPr>
          <w:rFonts w:ascii="Arial" w:hAnsi="Arial" w:cs="Arial"/>
          <w:b w:val="0"/>
          <w:bCs w:val="0"/>
          <w:color w:val="252525"/>
        </w:rPr>
        <w:t xml:space="preserve"> сельсовета </w:t>
      </w:r>
      <w:proofErr w:type="spellStart"/>
      <w:r>
        <w:rPr>
          <w:rFonts w:ascii="Arial" w:hAnsi="Arial" w:cs="Arial"/>
          <w:b w:val="0"/>
          <w:bCs w:val="0"/>
          <w:color w:val="252525"/>
        </w:rPr>
        <w:t>Хомутовского</w:t>
      </w:r>
      <w:proofErr w:type="spellEnd"/>
      <w:r>
        <w:rPr>
          <w:rFonts w:ascii="Arial" w:hAnsi="Arial" w:cs="Arial"/>
          <w:b w:val="0"/>
          <w:bCs w:val="0"/>
          <w:color w:val="252525"/>
        </w:rPr>
        <w:t xml:space="preserve"> района Курской области</w:t>
      </w:r>
    </w:p>
    <w:p w:rsidR="00BC587F" w:rsidRDefault="00BC587F" w:rsidP="00BC587F">
      <w:pPr>
        <w:shd w:val="clear" w:color="auto" w:fill="FFFFFF"/>
        <w:rPr>
          <w:rFonts w:ascii="PT-Astra-Sans-Regular" w:hAnsi="PT-Astra-Sans-Regular" w:cs="Times New Roman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Градостроительное зонирование</w:t>
      </w:r>
      <w:r>
        <w:rPr>
          <w:rStyle w:val="published"/>
          <w:rFonts w:ascii="PT-Astra-Sans-Regular" w:hAnsi="PT-Astra-Sans-Regular"/>
          <w:color w:val="252525"/>
        </w:rPr>
        <w:t> 14 декабря 2013</w:t>
      </w:r>
      <w:r>
        <w:rPr>
          <w:rStyle w:val="hits"/>
          <w:rFonts w:ascii="PT-Astra-Sans-Regular" w:hAnsi="PT-Astra-Sans-Regular"/>
          <w:color w:val="252525"/>
        </w:rPr>
        <w:t>  Просмотров: 1527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eastAsiaTheme="majorEastAsia" w:hAnsi="PT-Astra-Sans-Regular"/>
          <w:color w:val="252525"/>
        </w:rPr>
        <w:t>ПРОТОКОЛ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eastAsiaTheme="majorEastAsia" w:hAnsi="PT-Astra-Sans-Regular"/>
          <w:color w:val="252525"/>
        </w:rPr>
        <w:t xml:space="preserve">Публичных слушаний по подготовке корректировки правил землепользования и застройки </w:t>
      </w:r>
      <w:proofErr w:type="spellStart"/>
      <w:r>
        <w:rPr>
          <w:rStyle w:val="a4"/>
          <w:rFonts w:ascii="PT-Astra-Sans-Regular" w:eastAsiaTheme="majorEastAsia" w:hAnsi="PT-Astra-Sans-Regular"/>
          <w:color w:val="252525"/>
        </w:rPr>
        <w:t>Гламаздинского</w:t>
      </w:r>
      <w:proofErr w:type="spellEnd"/>
      <w:r>
        <w:rPr>
          <w:rStyle w:val="a4"/>
          <w:rFonts w:ascii="PT-Astra-Sans-Regular" w:eastAsiaTheme="majorEastAsia" w:hAnsi="PT-Astra-Sans-Regular"/>
          <w:color w:val="252525"/>
        </w:rPr>
        <w:t xml:space="preserve"> сельсовета </w:t>
      </w:r>
      <w:proofErr w:type="spellStart"/>
      <w:r>
        <w:rPr>
          <w:rStyle w:val="a4"/>
          <w:rFonts w:ascii="PT-Astra-Sans-Regular" w:eastAsiaTheme="majorEastAsia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eastAsiaTheme="majorEastAsia" w:hAnsi="PT-Astra-Sans-Regular"/>
          <w:color w:val="252525"/>
        </w:rPr>
        <w:t xml:space="preserve"> района Курской области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eastAsiaTheme="majorEastAsia" w:hAnsi="PT-Astra-Sans-Regular"/>
          <w:color w:val="252525"/>
        </w:rPr>
        <w:t>Место и время проведения публичных слушаний: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 с. </w:t>
      </w:r>
      <w:proofErr w:type="spellStart"/>
      <w:r>
        <w:rPr>
          <w:rFonts w:ascii="PT-Astra-Sans-Regular" w:hAnsi="PT-Astra-Sans-Regular"/>
          <w:color w:val="252525"/>
        </w:rPr>
        <w:t>Гламаздино</w:t>
      </w:r>
      <w:proofErr w:type="spellEnd"/>
      <w:r>
        <w:rPr>
          <w:rFonts w:ascii="PT-Astra-Sans-Regular" w:hAnsi="PT-Astra-Sans-Regular"/>
          <w:color w:val="252525"/>
        </w:rPr>
        <w:t>, МКУК «</w:t>
      </w:r>
      <w:proofErr w:type="spellStart"/>
      <w:r>
        <w:rPr>
          <w:rFonts w:ascii="PT-Astra-Sans-Regular" w:hAnsi="PT-Astra-Sans-Regular"/>
          <w:color w:val="252525"/>
        </w:rPr>
        <w:t>Гламаздинский</w:t>
      </w:r>
      <w:proofErr w:type="spellEnd"/>
      <w:r>
        <w:rPr>
          <w:rFonts w:ascii="PT-Astra-Sans-Regular" w:hAnsi="PT-Astra-Sans-Regular"/>
          <w:color w:val="252525"/>
        </w:rPr>
        <w:t xml:space="preserve"> сельский Дом культуры»  13.12.2013 г. в 11 час.00 мин.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eastAsiaTheme="majorEastAsia" w:hAnsi="PT-Astra-Sans-Regular"/>
          <w:color w:val="252525"/>
        </w:rPr>
        <w:t>Участники публичных слушаний: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 с. </w:t>
      </w:r>
      <w:proofErr w:type="spellStart"/>
      <w:r>
        <w:rPr>
          <w:rFonts w:ascii="PT-Astra-Sans-Regular" w:hAnsi="PT-Astra-Sans-Regular"/>
          <w:color w:val="252525"/>
        </w:rPr>
        <w:t>Гламаздино</w:t>
      </w:r>
      <w:proofErr w:type="spellEnd"/>
      <w:r>
        <w:rPr>
          <w:rFonts w:ascii="PT-Astra-Sans-Regular" w:hAnsi="PT-Astra-Sans-Regular"/>
          <w:color w:val="252525"/>
        </w:rPr>
        <w:t>: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Соболев Н.В. – Глава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сельского поселения;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Юдина В.И. - заместитель Главы Администрации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 ответственный за проведение публичных слушаний;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Лактюшина</w:t>
      </w:r>
      <w:proofErr w:type="spellEnd"/>
      <w:r>
        <w:rPr>
          <w:rFonts w:ascii="PT-Astra-Sans-Regular" w:hAnsi="PT-Astra-Sans-Regular"/>
          <w:color w:val="252525"/>
        </w:rPr>
        <w:t xml:space="preserve"> Г.Н.  – архитектор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области;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Бабичева</w:t>
      </w:r>
      <w:proofErr w:type="spellEnd"/>
      <w:r>
        <w:rPr>
          <w:rFonts w:ascii="PT-Astra-Sans-Regular" w:hAnsi="PT-Astra-Sans-Regular"/>
          <w:color w:val="252525"/>
        </w:rPr>
        <w:t xml:space="preserve"> Н.Н. – начальник отдела архитектуры, градостроительства, ТЭК промышленности, строительства, транспорта, связи, ЖКХ и охраны окружающей среды Администрации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района;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Залюбовская</w:t>
      </w:r>
      <w:proofErr w:type="spellEnd"/>
      <w:r>
        <w:rPr>
          <w:rFonts w:ascii="PT-Astra-Sans-Regular" w:hAnsi="PT-Astra-Sans-Regular"/>
          <w:color w:val="252525"/>
        </w:rPr>
        <w:t xml:space="preserve"> М.Н. –депутат Собрания депутатов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Юдина В.И. заместитель Главы Администрации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 осуществляет ведение протокола публичных слушаний.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Жители, принявшие участие в слушаниях зарегистрированы  в Журнале участников слушаний, который является неотъемлемым приложением  к протоколу. Не подлежит опубликованию, с приложением можно ознакомиться в администрации поселения.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eastAsiaTheme="majorEastAsia" w:hAnsi="PT-Astra-Sans-Regular"/>
          <w:color w:val="252525"/>
        </w:rPr>
        <w:t>Предмет слушаний: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Рассмотрение  корректировки 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 разработанного специалистами проектной  группой «ГРАДО»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Порядок проведения публичных слушаний: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 Выступление  Главы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по </w:t>
      </w:r>
      <w:proofErr w:type="gramStart"/>
      <w:r>
        <w:rPr>
          <w:rFonts w:ascii="PT-Astra-Sans-Regular" w:hAnsi="PT-Astra-Sans-Regular"/>
          <w:color w:val="252525"/>
        </w:rPr>
        <w:t>представленному</w:t>
      </w:r>
      <w:proofErr w:type="gramEnd"/>
      <w:r>
        <w:rPr>
          <w:rFonts w:ascii="PT-Astra-Sans-Regular" w:hAnsi="PT-Astra-Sans-Regular"/>
          <w:color w:val="252525"/>
        </w:rPr>
        <w:t xml:space="preserve"> для рассмотрения  корректировки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Рассмотрение вопросов и предложений участников публичных слушаний.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По предложенному порядку проведения публичных слушаний – замечаний и предложений от участников слушаний не поступило.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  ознакомил участников публичных слушаний с корректировкой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ходе слушаний участникам слушаний было разъяснено, что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во исполнение ведомственной целевой программы «Об обеспечении муниципальных образований Курской области документами территориального планирования и градостроительного зонирования на 2013- 2015 годы», утвержденной приказом комитета строительства и архитектуры Курской области от 15 октября 2013 г. № 173 и создания условий для устойчивого развития территории муниципального образования, сохранения окружающей среды и объектов культурного наследия, условий для планировки  территории  муниципального образования, обеспечения прав и</w:t>
      </w:r>
      <w:proofErr w:type="gramEnd"/>
      <w:r>
        <w:rPr>
          <w:rFonts w:ascii="PT-Astra-Sans-Regular" w:hAnsi="PT-Astra-Sans-Regular"/>
          <w:color w:val="252525"/>
        </w:rPr>
        <w:t xml:space="preserve">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ходе публичных слушаний от жителей </w:t>
      </w:r>
      <w:proofErr w:type="spellStart"/>
      <w:r>
        <w:rPr>
          <w:rFonts w:ascii="PT-Astra-Sans-Regular" w:hAnsi="PT-Astra-Sans-Regular"/>
          <w:color w:val="252525"/>
        </w:rPr>
        <w:t>с</w:t>
      </w:r>
      <w:proofErr w:type="gramStart"/>
      <w:r>
        <w:rPr>
          <w:rFonts w:ascii="PT-Astra-Sans-Regular" w:hAnsi="PT-Astra-Sans-Regular"/>
          <w:color w:val="252525"/>
        </w:rPr>
        <w:t>.Г</w:t>
      </w:r>
      <w:proofErr w:type="gramEnd"/>
      <w:r>
        <w:rPr>
          <w:rFonts w:ascii="PT-Astra-Sans-Regular" w:hAnsi="PT-Astra-Sans-Regular"/>
          <w:color w:val="252525"/>
        </w:rPr>
        <w:t>ламаздино</w:t>
      </w:r>
      <w:proofErr w:type="spellEnd"/>
      <w:r>
        <w:rPr>
          <w:rFonts w:ascii="PT-Astra-Sans-Regular" w:hAnsi="PT-Astra-Sans-Regular"/>
          <w:color w:val="252525"/>
        </w:rPr>
        <w:t xml:space="preserve"> предложений не поступило.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По результатам публичных слушаний Главе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Соболеву Н.В.  было рекомендовано направить корректировку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в Собрание депутатов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Настоящий протокол подлежит размещению  на официальном сайте Администрации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Курской области </w:t>
      </w:r>
      <w:hyperlink r:id="rId5" w:history="1">
        <w:r>
          <w:rPr>
            <w:rStyle w:val="a6"/>
            <w:rFonts w:ascii="PT-Astra-Sans-Regular" w:eastAsiaTheme="majorEastAsia" w:hAnsi="PT-Astra-Sans-Regular"/>
            <w:color w:val="0345BF"/>
          </w:rPr>
          <w:t>https://гламаздинский.рф</w:t>
        </w:r>
      </w:hyperlink>
      <w:r>
        <w:rPr>
          <w:rFonts w:ascii="PT-Astra-Sans-Regular" w:hAnsi="PT-Astra-Sans-Regular"/>
          <w:color w:val="252525"/>
        </w:rPr>
        <w:t xml:space="preserve"> сети Интернет, а также на информационных стендах на территории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Соболев Н.В.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Юдина В.И.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Лактюшина</w:t>
      </w:r>
      <w:proofErr w:type="spellEnd"/>
      <w:r>
        <w:rPr>
          <w:rFonts w:ascii="PT-Astra-Sans-Regular" w:hAnsi="PT-Astra-Sans-Regular"/>
          <w:color w:val="252525"/>
        </w:rPr>
        <w:t xml:space="preserve"> Г.Н.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Бабичева</w:t>
      </w:r>
      <w:proofErr w:type="spellEnd"/>
      <w:r>
        <w:rPr>
          <w:rFonts w:ascii="PT-Astra-Sans-Regular" w:hAnsi="PT-Astra-Sans-Regular"/>
          <w:color w:val="252525"/>
        </w:rPr>
        <w:t xml:space="preserve"> Н.Н.</w:t>
      </w:r>
    </w:p>
    <w:p w:rsidR="00BC587F" w:rsidRDefault="00BC587F" w:rsidP="00BC58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Залюбовская</w:t>
      </w:r>
      <w:proofErr w:type="spellEnd"/>
      <w:r>
        <w:rPr>
          <w:rFonts w:ascii="PT-Astra-Sans-Regular" w:hAnsi="PT-Astra-Sans-Regular"/>
          <w:color w:val="252525"/>
        </w:rPr>
        <w:t xml:space="preserve"> М.Н. </w:t>
      </w:r>
    </w:p>
    <w:p w:rsidR="00C21EA6" w:rsidRPr="00C21EA6" w:rsidRDefault="00C21EA6" w:rsidP="00BC587F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87381"/>
    <w:multiLevelType w:val="multilevel"/>
    <w:tmpl w:val="EBD6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23F5F"/>
    <w:multiLevelType w:val="multilevel"/>
    <w:tmpl w:val="D95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27910"/>
    <w:multiLevelType w:val="multilevel"/>
    <w:tmpl w:val="7FB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A0DC5"/>
    <w:rsid w:val="006C5545"/>
    <w:rsid w:val="006C786D"/>
    <w:rsid w:val="006D3326"/>
    <w:rsid w:val="00715683"/>
    <w:rsid w:val="00721392"/>
    <w:rsid w:val="007D74D3"/>
    <w:rsid w:val="007F407F"/>
    <w:rsid w:val="008114F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AD7B97"/>
    <w:rsid w:val="00B070C4"/>
    <w:rsid w:val="00BC587F"/>
    <w:rsid w:val="00BE68E0"/>
    <w:rsid w:val="00C21EA6"/>
    <w:rsid w:val="00C56F12"/>
    <w:rsid w:val="00CD075F"/>
    <w:rsid w:val="00CF502B"/>
    <w:rsid w:val="00D036D5"/>
    <w:rsid w:val="00D73334"/>
    <w:rsid w:val="00D91443"/>
    <w:rsid w:val="00DE2586"/>
    <w:rsid w:val="00E20DA3"/>
    <w:rsid w:val="00E77DCC"/>
    <w:rsid w:val="00EF2B72"/>
    <w:rsid w:val="00F54E31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hgohaihemq6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558</Words>
  <Characters>3183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48</cp:revision>
  <dcterms:created xsi:type="dcterms:W3CDTF">2023-11-01T07:02:00Z</dcterms:created>
  <dcterms:modified xsi:type="dcterms:W3CDTF">2023-11-01T11:53:00Z</dcterms:modified>
</cp:coreProperties>
</file>